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DCA" w:rsidRDefault="001F1589" w:rsidP="00F55DCA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Documentation ayant servies pour les recherches.</w:t>
      </w:r>
    </w:p>
    <w:p w:rsidR="001F1589" w:rsidRDefault="001F1589" w:rsidP="00F55DC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Liste non exhaustive</w:t>
      </w:r>
    </w:p>
    <w:tbl>
      <w:tblPr>
        <w:tblW w:w="95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0"/>
        <w:gridCol w:w="8200"/>
      </w:tblGrid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LIEUX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DESIGNATION</w:t>
            </w:r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Internet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hyperlink r:id="rId5" w:history="1">
              <w:r w:rsidRPr="001F1589">
                <w:rPr>
                  <w:rFonts w:ascii="Arial" w:eastAsia="Times New Roman" w:hAnsi="Arial" w:cs="Arial"/>
                  <w:sz w:val="24"/>
                  <w:szCs w:val="24"/>
                  <w:lang w:eastAsia="fr-FR"/>
                </w:rPr>
                <w:t xml:space="preserve">14 - Calvados - Jean Alain </w:t>
              </w:r>
              <w:proofErr w:type="spellStart"/>
              <w:r w:rsidRPr="001F1589">
                <w:rPr>
                  <w:rFonts w:ascii="Arial" w:eastAsia="Times New Roman" w:hAnsi="Arial" w:cs="Arial"/>
                  <w:sz w:val="24"/>
                  <w:szCs w:val="24"/>
                  <w:lang w:eastAsia="fr-FR"/>
                </w:rPr>
                <w:t>Monfort</w:t>
              </w:r>
              <w:proofErr w:type="spellEnd"/>
            </w:hyperlink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Internet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1612 - 1789 - Terres et fiefs relevant de l'Evêché d …</w:t>
            </w:r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Internet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hyperlink r:id="rId6" w:history="1">
              <w:r w:rsidRPr="001F1589">
                <w:rPr>
                  <w:rFonts w:ascii="Arial" w:eastAsia="Times New Roman" w:hAnsi="Arial" w:cs="Arial"/>
                  <w:sz w:val="24"/>
                  <w:szCs w:val="24"/>
                  <w:lang w:eastAsia="fr-FR"/>
                </w:rPr>
                <w:t xml:space="preserve">93b - Seine Saint Denis - Jean Alain </w:t>
              </w:r>
              <w:proofErr w:type="spellStart"/>
              <w:r w:rsidRPr="001F1589">
                <w:rPr>
                  <w:rFonts w:ascii="Arial" w:eastAsia="Times New Roman" w:hAnsi="Arial" w:cs="Arial"/>
                  <w:sz w:val="24"/>
                  <w:szCs w:val="24"/>
                  <w:lang w:eastAsia="fr-FR"/>
                </w:rPr>
                <w:t>Monfort</w:t>
              </w:r>
              <w:proofErr w:type="spellEnd"/>
            </w:hyperlink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Internet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Archives de Chantilly</w:t>
            </w:r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Internet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hyperlink r:id="rId7" w:history="1">
              <w:r w:rsidRPr="001F1589">
                <w:rPr>
                  <w:rFonts w:ascii="Arial" w:eastAsia="Times New Roman" w:hAnsi="Arial" w:cs="Arial"/>
                  <w:sz w:val="24"/>
                  <w:szCs w:val="24"/>
                  <w:lang w:eastAsia="fr-FR"/>
                </w:rPr>
                <w:t>Archives de la France monastique</w:t>
              </w:r>
            </w:hyperlink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Internet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Archives municipale de Saint-Denis</w:t>
            </w:r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Internet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Archives nationales - 2010 série j  (Arbres généalogiques)</w:t>
            </w:r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Internet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Armorial général de la France</w:t>
            </w:r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Internet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hyperlink r:id="rId8" w:history="1">
              <w:r w:rsidRPr="001F1589">
                <w:rPr>
                  <w:rFonts w:ascii="Arial" w:eastAsia="Times New Roman" w:hAnsi="Arial" w:cs="Arial"/>
                  <w:sz w:val="24"/>
                  <w:szCs w:val="24"/>
                  <w:lang w:eastAsia="fr-FR"/>
                </w:rPr>
                <w:t xml:space="preserve">Aubervilliers | Grand Paris </w:t>
              </w:r>
              <w:proofErr w:type="spellStart"/>
              <w:r w:rsidRPr="001F1589">
                <w:rPr>
                  <w:rFonts w:ascii="Arial" w:eastAsia="Times New Roman" w:hAnsi="Arial" w:cs="Arial"/>
                  <w:sz w:val="24"/>
                  <w:szCs w:val="24"/>
                  <w:lang w:eastAsia="fr-FR"/>
                </w:rPr>
                <w:t>Metropole</w:t>
              </w:r>
              <w:proofErr w:type="spellEnd"/>
            </w:hyperlink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Internet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 xml:space="preserve">Autour de Molière - </w:t>
            </w:r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Internet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Azincourt 1415 : d'où venaient les chevaliers</w:t>
            </w:r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Internet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Azincourt, 1415 -</w:t>
            </w:r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Internet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Blason de la famille d'Harcourt</w:t>
            </w:r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Internet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proofErr w:type="spellStart"/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Boutet</w:t>
            </w:r>
            <w:proofErr w:type="spellEnd"/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Internet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Cahier n° 9 - Histoire d'une famille de ...</w:t>
            </w:r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Internet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Calvados</w:t>
            </w:r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Internet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proofErr w:type="spellStart"/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Capédia</w:t>
            </w:r>
            <w:proofErr w:type="spellEnd"/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Internet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 xml:space="preserve">Catalogue des actes de l’abbaye e </w:t>
            </w:r>
            <w:proofErr w:type="spellStart"/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saint-Denis</w:t>
            </w:r>
            <w:proofErr w:type="spellEnd"/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 xml:space="preserve"> relatifs à la province,</w:t>
            </w:r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Internet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proofErr w:type="spellStart"/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Catulaire</w:t>
            </w:r>
            <w:proofErr w:type="spellEnd"/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 xml:space="preserve"> de Saint Denis</w:t>
            </w:r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Internet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Chartes de l’abbaye de Saint-Denis</w:t>
            </w:r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Internet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hyperlink r:id="rId9" w:history="1">
              <w:r w:rsidRPr="001F1589">
                <w:rPr>
                  <w:rFonts w:ascii="Arial" w:eastAsia="Times New Roman" w:hAnsi="Arial" w:cs="Arial"/>
                  <w:sz w:val="24"/>
                  <w:szCs w:val="24"/>
                  <w:lang w:eastAsia="fr-FR"/>
                </w:rPr>
                <w:t xml:space="preserve">Château de </w:t>
              </w:r>
              <w:proofErr w:type="spellStart"/>
              <w:r w:rsidRPr="001F1589">
                <w:rPr>
                  <w:rFonts w:ascii="Arial" w:eastAsia="Times New Roman" w:hAnsi="Arial" w:cs="Arial"/>
                  <w:sz w:val="24"/>
                  <w:szCs w:val="24"/>
                  <w:lang w:eastAsia="fr-FR"/>
                </w:rPr>
                <w:t>Crussol</w:t>
              </w:r>
              <w:proofErr w:type="spellEnd"/>
              <w:r w:rsidRPr="001F1589">
                <w:rPr>
                  <w:rFonts w:ascii="Arial" w:eastAsia="Times New Roman" w:hAnsi="Arial" w:cs="Arial"/>
                  <w:sz w:val="24"/>
                  <w:szCs w:val="24"/>
                  <w:lang w:eastAsia="fr-FR"/>
                </w:rPr>
                <w:t xml:space="preserve"> - Châteaux, demeures... en Ardèche, en France et ...</w:t>
              </w:r>
            </w:hyperlink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Internet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Code des curés - Page 223 -</w:t>
            </w:r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Internet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 xml:space="preserve">Collection de sceaux - Volume 1 </w:t>
            </w:r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Internet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hyperlink r:id="rId10" w:history="1">
              <w:r w:rsidRPr="001F1589">
                <w:rPr>
                  <w:rFonts w:ascii="Arial" w:eastAsia="Times New Roman" w:hAnsi="Arial" w:cs="Arial"/>
                  <w:sz w:val="24"/>
                  <w:szCs w:val="24"/>
                  <w:lang w:eastAsia="fr-FR"/>
                </w:rPr>
                <w:t>Collection des sceaux - Page 19</w:t>
              </w:r>
            </w:hyperlink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Internet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hyperlink r:id="rId11" w:history="1">
              <w:r w:rsidRPr="001F1589">
                <w:rPr>
                  <w:rFonts w:ascii="Arial" w:eastAsia="Times New Roman" w:hAnsi="Arial" w:cs="Arial"/>
                  <w:sz w:val="24"/>
                  <w:szCs w:val="24"/>
                  <w:lang w:eastAsia="fr-FR"/>
                </w:rPr>
                <w:t>Collection des sceaux - Page 308</w:t>
              </w:r>
            </w:hyperlink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Internet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Copie de titres relatifs au fief d'</w:t>
            </w:r>
            <w:proofErr w:type="spellStart"/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Albiac</w:t>
            </w:r>
            <w:proofErr w:type="spellEnd"/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Internet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Croisés de Normandie -</w:t>
            </w:r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Internet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hyperlink r:id="rId12" w:history="1">
              <w:r w:rsidRPr="001F1589">
                <w:rPr>
                  <w:rFonts w:ascii="Arial" w:eastAsia="Times New Roman" w:hAnsi="Arial" w:cs="Arial"/>
                  <w:sz w:val="24"/>
                  <w:szCs w:val="24"/>
                  <w:lang w:eastAsia="fr-FR"/>
                </w:rPr>
                <w:t>Département de la Sarthe</w:t>
              </w:r>
            </w:hyperlink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Internet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hyperlink r:id="rId13" w:history="1">
              <w:r w:rsidRPr="001F1589">
                <w:rPr>
                  <w:rFonts w:ascii="Arial" w:eastAsia="Times New Roman" w:hAnsi="Arial" w:cs="Arial"/>
                  <w:sz w:val="24"/>
                  <w:szCs w:val="24"/>
                  <w:lang w:eastAsia="fr-FR"/>
                </w:rPr>
                <w:t>Dictionnaire de la noblesse ... de France</w:t>
              </w:r>
            </w:hyperlink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Internet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hyperlink r:id="rId14" w:history="1">
              <w:r w:rsidRPr="001F1589">
                <w:rPr>
                  <w:rFonts w:ascii="Arial" w:eastAsia="Times New Roman" w:hAnsi="Arial" w:cs="Arial"/>
                  <w:sz w:val="24"/>
                  <w:szCs w:val="24"/>
                  <w:lang w:eastAsia="fr-FR"/>
                </w:rPr>
                <w:t>Dictionnaire de la noblesse, contenant les généalogies, l'histoire &amp; ...</w:t>
              </w:r>
            </w:hyperlink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Internet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Dictionnaire historique, topographique et militaire de tous les…</w:t>
            </w:r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Internet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Dictionnaire universel de la noblesse de France</w:t>
            </w:r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Internet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Dictionnaire véridique des origines des maisons nobles</w:t>
            </w:r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Internet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hyperlink r:id="rId15" w:history="1">
              <w:r w:rsidRPr="001F1589">
                <w:rPr>
                  <w:rFonts w:ascii="Arial" w:eastAsia="Times New Roman" w:hAnsi="Arial" w:cs="Arial"/>
                  <w:sz w:val="24"/>
                  <w:szCs w:val="24"/>
                  <w:lang w:eastAsia="fr-FR"/>
                </w:rPr>
                <w:t xml:space="preserve">Dictionnaire </w:t>
              </w:r>
              <w:proofErr w:type="spellStart"/>
              <w:r w:rsidRPr="001F1589">
                <w:rPr>
                  <w:rFonts w:ascii="Arial" w:eastAsia="Times New Roman" w:hAnsi="Arial" w:cs="Arial"/>
                  <w:sz w:val="24"/>
                  <w:szCs w:val="24"/>
                  <w:lang w:eastAsia="fr-FR"/>
                </w:rPr>
                <w:t>veridique</w:t>
              </w:r>
              <w:proofErr w:type="spellEnd"/>
              <w:r w:rsidRPr="001F1589">
                <w:rPr>
                  <w:rFonts w:ascii="Arial" w:eastAsia="Times New Roman" w:hAnsi="Arial" w:cs="Arial"/>
                  <w:sz w:val="24"/>
                  <w:szCs w:val="24"/>
                  <w:lang w:eastAsia="fr-FR"/>
                </w:rPr>
                <w:t xml:space="preserve"> des origines des maisons nobles ou </w:t>
              </w:r>
              <w:proofErr w:type="spellStart"/>
              <w:r w:rsidRPr="001F1589">
                <w:rPr>
                  <w:rFonts w:ascii="Arial" w:eastAsia="Times New Roman" w:hAnsi="Arial" w:cs="Arial"/>
                  <w:sz w:val="24"/>
                  <w:szCs w:val="24"/>
                  <w:lang w:eastAsia="fr-FR"/>
                </w:rPr>
                <w:t>anobles</w:t>
              </w:r>
              <w:proofErr w:type="spellEnd"/>
              <w:r w:rsidRPr="001F1589">
                <w:rPr>
                  <w:rFonts w:ascii="Arial" w:eastAsia="Times New Roman" w:hAnsi="Arial" w:cs="Arial"/>
                  <w:sz w:val="24"/>
                  <w:szCs w:val="24"/>
                  <w:lang w:eastAsia="fr-FR"/>
                </w:rPr>
                <w:t xml:space="preserve"> du ...</w:t>
              </w:r>
            </w:hyperlink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Internet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hyperlink r:id="rId16" w:history="1">
              <w:r w:rsidRPr="001F1589">
                <w:rPr>
                  <w:rFonts w:ascii="Arial" w:eastAsia="Times New Roman" w:hAnsi="Arial" w:cs="Arial"/>
                  <w:sz w:val="24"/>
                  <w:szCs w:val="24"/>
                  <w:lang w:eastAsia="fr-FR"/>
                </w:rPr>
                <w:t xml:space="preserve">Domont et sa région </w:t>
              </w:r>
              <w:proofErr w:type="spellStart"/>
              <w:r w:rsidRPr="001F1589">
                <w:rPr>
                  <w:rFonts w:ascii="Arial" w:eastAsia="Times New Roman" w:hAnsi="Arial" w:cs="Arial"/>
                  <w:sz w:val="24"/>
                  <w:szCs w:val="24"/>
                  <w:lang w:eastAsia="fr-FR"/>
                </w:rPr>
                <w:t>Gallerie</w:t>
              </w:r>
              <w:proofErr w:type="spellEnd"/>
            </w:hyperlink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Internet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 xml:space="preserve">Envoyer un message - </w:t>
            </w:r>
            <w:proofErr w:type="spellStart"/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Capedia</w:t>
            </w:r>
            <w:proofErr w:type="spellEnd"/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Internet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Extrait des chartes</w:t>
            </w:r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Internet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Extrait des chartes: et autres normands</w:t>
            </w:r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Internet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hyperlink r:id="rId17" w:history="1">
              <w:r w:rsidRPr="001F1589">
                <w:rPr>
                  <w:rFonts w:ascii="Arial" w:eastAsia="Times New Roman" w:hAnsi="Arial" w:cs="Arial"/>
                  <w:sz w:val="24"/>
                  <w:szCs w:val="24"/>
                  <w:lang w:eastAsia="fr-FR"/>
                </w:rPr>
                <w:t>Franconville (Val-d'Oise) — Wikipédia</w:t>
              </w:r>
            </w:hyperlink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Internet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hyperlink r:id="rId18" w:history="1">
              <w:r w:rsidRPr="001F1589">
                <w:rPr>
                  <w:rFonts w:ascii="Arial" w:eastAsia="Times New Roman" w:hAnsi="Arial" w:cs="Arial"/>
                  <w:sz w:val="24"/>
                  <w:szCs w:val="24"/>
                  <w:lang w:eastAsia="fr-FR"/>
                </w:rPr>
                <w:t>Franconville-la-Garenne</w:t>
              </w:r>
            </w:hyperlink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Internet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 xml:space="preserve">Full </w:t>
            </w:r>
            <w:proofErr w:type="spellStart"/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text</w:t>
            </w:r>
            <w:proofErr w:type="spellEnd"/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 xml:space="preserve"> of "Dictionnaire des familles françaises</w:t>
            </w:r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Internet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hyperlink r:id="rId19" w:history="1">
              <w:r w:rsidRPr="001F1589">
                <w:rPr>
                  <w:rFonts w:ascii="Arial" w:eastAsia="Times New Roman" w:hAnsi="Arial" w:cs="Arial"/>
                  <w:sz w:val="24"/>
                  <w:szCs w:val="24"/>
                  <w:lang w:eastAsia="fr-FR"/>
                </w:rPr>
                <w:t xml:space="preserve">Full </w:t>
              </w:r>
              <w:proofErr w:type="spellStart"/>
              <w:r w:rsidRPr="001F1589">
                <w:rPr>
                  <w:rFonts w:ascii="Arial" w:eastAsia="Times New Roman" w:hAnsi="Arial" w:cs="Arial"/>
                  <w:sz w:val="24"/>
                  <w:szCs w:val="24"/>
                  <w:lang w:eastAsia="fr-FR"/>
                </w:rPr>
                <w:t>text</w:t>
              </w:r>
              <w:proofErr w:type="spellEnd"/>
              <w:r w:rsidRPr="001F1589">
                <w:rPr>
                  <w:rFonts w:ascii="Arial" w:eastAsia="Times New Roman" w:hAnsi="Arial" w:cs="Arial"/>
                  <w:sz w:val="24"/>
                  <w:szCs w:val="24"/>
                  <w:lang w:eastAsia="fr-FR"/>
                </w:rPr>
                <w:t xml:space="preserve"> of "Nobiliaire de Normandie, Volume 1" - Internet Archive</w:t>
              </w:r>
            </w:hyperlink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Internet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Généalogie : recherchez vos ancêtres,</w:t>
            </w:r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Internet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 xml:space="preserve">Généalogie de la famille de </w:t>
            </w:r>
            <w:proofErr w:type="spellStart"/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Villepoix</w:t>
            </w:r>
            <w:proofErr w:type="spellEnd"/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 xml:space="preserve"> </w:t>
            </w:r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Internet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proofErr w:type="spellStart"/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Généanet</w:t>
            </w:r>
            <w:proofErr w:type="spellEnd"/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Internet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proofErr w:type="spellStart"/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Geneanet</w:t>
            </w:r>
            <w:proofErr w:type="spellEnd"/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 xml:space="preserve"> : photo contrat de mariage de François Pajot</w:t>
            </w:r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lastRenderedPageBreak/>
              <w:t>Internet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 xml:space="preserve">Histoire de </w:t>
            </w:r>
            <w:proofErr w:type="spellStart"/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Carrieres</w:t>
            </w:r>
            <w:proofErr w:type="spellEnd"/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 xml:space="preserve"> (A.H.S.V.C.) - Guillaume </w:t>
            </w:r>
            <w:proofErr w:type="spellStart"/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Bateste</w:t>
            </w:r>
            <w:proofErr w:type="spellEnd"/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Internet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Histoire de l’église Saint Jean-Baptiste</w:t>
            </w:r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Internet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hyperlink r:id="rId20" w:history="1">
              <w:r w:rsidRPr="001F1589">
                <w:rPr>
                  <w:rFonts w:ascii="Arial" w:eastAsia="Times New Roman" w:hAnsi="Arial" w:cs="Arial"/>
                  <w:sz w:val="24"/>
                  <w:szCs w:val="24"/>
                  <w:lang w:eastAsia="fr-FR"/>
                </w:rPr>
                <w:t xml:space="preserve">Histoire de la banlieue </w:t>
              </w:r>
              <w:proofErr w:type="spellStart"/>
              <w:r w:rsidRPr="001F1589">
                <w:rPr>
                  <w:rFonts w:ascii="Arial" w:eastAsia="Times New Roman" w:hAnsi="Arial" w:cs="Arial"/>
                  <w:sz w:val="24"/>
                  <w:szCs w:val="24"/>
                  <w:lang w:eastAsia="fr-FR"/>
                </w:rPr>
                <w:t>ecclesiastique</w:t>
              </w:r>
              <w:proofErr w:type="spellEnd"/>
              <w:r w:rsidRPr="001F1589">
                <w:rPr>
                  <w:rFonts w:ascii="Arial" w:eastAsia="Times New Roman" w:hAnsi="Arial" w:cs="Arial"/>
                  <w:sz w:val="24"/>
                  <w:szCs w:val="24"/>
                  <w:lang w:eastAsia="fr-FR"/>
                </w:rPr>
                <w:t xml:space="preserve"> de Paris: contenant douze ...</w:t>
              </w:r>
            </w:hyperlink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Internet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Histoire de la Maison Royale de France, et des grands officiers</w:t>
            </w:r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Internet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hyperlink r:id="rId21" w:history="1">
              <w:r w:rsidRPr="001F1589">
                <w:rPr>
                  <w:rFonts w:ascii="Arial" w:eastAsia="Times New Roman" w:hAnsi="Arial" w:cs="Arial"/>
                  <w:sz w:val="24"/>
                  <w:szCs w:val="24"/>
                  <w:lang w:eastAsia="fr-FR"/>
                </w:rPr>
                <w:t>Histoire de la ville et de tout le diocèse de Paris... par M. l'abbé …</w:t>
              </w:r>
            </w:hyperlink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Internet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Histoire de l'église Saint Jean-Baptiste - Paroisse catholique de</w:t>
            </w:r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Internet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hyperlink r:id="rId22" w:history="1">
              <w:r w:rsidRPr="001F1589">
                <w:rPr>
                  <w:rFonts w:ascii="Arial" w:eastAsia="Times New Roman" w:hAnsi="Arial" w:cs="Arial"/>
                  <w:sz w:val="24"/>
                  <w:szCs w:val="24"/>
                  <w:lang w:eastAsia="fr-FR"/>
                </w:rPr>
                <w:t>Histoire du diocèse de Paris, contenant la suite des Paroisses du ...</w:t>
              </w:r>
            </w:hyperlink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Internet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hyperlink r:id="rId23" w:history="1">
              <w:r w:rsidRPr="001F1589">
                <w:rPr>
                  <w:rFonts w:ascii="Arial" w:eastAsia="Times New Roman" w:hAnsi="Arial" w:cs="Arial"/>
                  <w:sz w:val="24"/>
                  <w:szCs w:val="24"/>
                  <w:lang w:eastAsia="fr-FR"/>
                </w:rPr>
                <w:t>Histoire et généalogie des familles de la Gâtine parthenaisienne du ...</w:t>
              </w:r>
            </w:hyperlink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Internet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hyperlink r:id="rId24" w:history="1">
              <w:r w:rsidRPr="001F1589">
                <w:rPr>
                  <w:rFonts w:ascii="Arial" w:eastAsia="Times New Roman" w:hAnsi="Arial" w:cs="Arial"/>
                  <w:sz w:val="24"/>
                  <w:szCs w:val="24"/>
                  <w:lang w:eastAsia="fr-FR"/>
                </w:rPr>
                <w:t>Histoire généalogique de la maison de Harcourt - Volume 2</w:t>
              </w:r>
            </w:hyperlink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Internet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Histoire généalogique et chronologique de la maison royale</w:t>
            </w:r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Internet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hyperlink r:id="rId25" w:history="1">
              <w:r w:rsidRPr="001F1589">
                <w:rPr>
                  <w:rFonts w:ascii="Arial" w:eastAsia="Times New Roman" w:hAnsi="Arial" w:cs="Arial"/>
                  <w:sz w:val="24"/>
                  <w:szCs w:val="24"/>
                  <w:lang w:eastAsia="fr-FR"/>
                </w:rPr>
                <w:t xml:space="preserve">Histoire </w:t>
              </w:r>
              <w:proofErr w:type="spellStart"/>
              <w:r w:rsidRPr="001F1589">
                <w:rPr>
                  <w:rFonts w:ascii="Arial" w:eastAsia="Times New Roman" w:hAnsi="Arial" w:cs="Arial"/>
                  <w:sz w:val="24"/>
                  <w:szCs w:val="24"/>
                  <w:lang w:eastAsia="fr-FR"/>
                </w:rPr>
                <w:t>Genealogique</w:t>
              </w:r>
              <w:proofErr w:type="spellEnd"/>
              <w:r w:rsidRPr="001F1589">
                <w:rPr>
                  <w:rFonts w:ascii="Arial" w:eastAsia="Times New Roman" w:hAnsi="Arial" w:cs="Arial"/>
                  <w:sz w:val="24"/>
                  <w:szCs w:val="24"/>
                  <w:lang w:eastAsia="fr-FR"/>
                </w:rPr>
                <w:t xml:space="preserve"> Et </w:t>
              </w:r>
              <w:proofErr w:type="spellStart"/>
              <w:r w:rsidRPr="001F1589">
                <w:rPr>
                  <w:rFonts w:ascii="Arial" w:eastAsia="Times New Roman" w:hAnsi="Arial" w:cs="Arial"/>
                  <w:sz w:val="24"/>
                  <w:szCs w:val="24"/>
                  <w:lang w:eastAsia="fr-FR"/>
                </w:rPr>
                <w:t>Heraldique</w:t>
              </w:r>
              <w:proofErr w:type="spellEnd"/>
              <w:r w:rsidRPr="001F1589">
                <w:rPr>
                  <w:rFonts w:ascii="Arial" w:eastAsia="Times New Roman" w:hAnsi="Arial" w:cs="Arial"/>
                  <w:sz w:val="24"/>
                  <w:szCs w:val="24"/>
                  <w:lang w:eastAsia="fr-FR"/>
                </w:rPr>
                <w:t xml:space="preserve"> Des Pairs De France, Des Grands …</w:t>
              </w:r>
            </w:hyperlink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bookmarkStart w:id="0" w:name="_GoBack"/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Internet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hyperlink r:id="rId26" w:history="1">
              <w:r w:rsidRPr="001F1589">
                <w:rPr>
                  <w:rFonts w:ascii="Arial" w:eastAsia="Times New Roman" w:hAnsi="Arial" w:cs="Arial"/>
                  <w:sz w:val="24"/>
                  <w:szCs w:val="24"/>
                  <w:lang w:eastAsia="fr-FR"/>
                </w:rPr>
                <w:t>Imprimeurs et libraires parisiens du XVIe siècle</w:t>
              </w:r>
            </w:hyperlink>
          </w:p>
        </w:tc>
      </w:tr>
      <w:bookmarkEnd w:id="0"/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Internet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hyperlink r:id="rId27" w:history="1">
              <w:r w:rsidRPr="001F1589">
                <w:rPr>
                  <w:rFonts w:ascii="Arial" w:eastAsia="Times New Roman" w:hAnsi="Arial" w:cs="Arial"/>
                  <w:sz w:val="24"/>
                  <w:szCs w:val="24"/>
                  <w:lang w:eastAsia="fr-FR"/>
                </w:rPr>
                <w:t>index des noms de personnes et de lieux - Archives nationales</w:t>
              </w:r>
            </w:hyperlink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Internet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 xml:space="preserve">inventaire des archives anciennes du </w:t>
            </w:r>
            <w:proofErr w:type="spellStart"/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chateau</w:t>
            </w:r>
            <w:proofErr w:type="spellEnd"/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 xml:space="preserve"> de chantilly</w:t>
            </w:r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Internet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hyperlink r:id="rId28" w:history="1">
              <w:r w:rsidRPr="001F1589">
                <w:rPr>
                  <w:rFonts w:ascii="Arial" w:eastAsia="Times New Roman" w:hAnsi="Arial" w:cs="Arial"/>
                  <w:sz w:val="24"/>
                  <w:szCs w:val="24"/>
                  <w:lang w:eastAsia="fr-FR"/>
                </w:rPr>
                <w:t>Inventaire des documents manuscrits des fonds Montesquieu de la ...</w:t>
              </w:r>
            </w:hyperlink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Internet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Inventaire sommaire des Archives départementales antérieures à 1790</w:t>
            </w:r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Internet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Inventaire sommaire des Archives départementales antérieures à 1790</w:t>
            </w:r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Internet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 xml:space="preserve">Inventaires et documents </w:t>
            </w:r>
            <w:proofErr w:type="spellStart"/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publ</w:t>
            </w:r>
            <w:proofErr w:type="spellEnd"/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 xml:space="preserve">. par ordre </w:t>
            </w:r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Internet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hyperlink r:id="rId29" w:history="1">
              <w:r w:rsidRPr="001F1589">
                <w:rPr>
                  <w:rFonts w:ascii="Arial" w:eastAsia="Times New Roman" w:hAnsi="Arial" w:cs="Arial"/>
                  <w:sz w:val="24"/>
                  <w:szCs w:val="24"/>
                  <w:lang w:eastAsia="fr-FR"/>
                </w:rPr>
                <w:t xml:space="preserve">Jeanne BATESTE - Généalogie WAILLY - </w:t>
              </w:r>
              <w:proofErr w:type="spellStart"/>
              <w:r w:rsidRPr="001F1589">
                <w:rPr>
                  <w:rFonts w:ascii="Arial" w:eastAsia="Times New Roman" w:hAnsi="Arial" w:cs="Arial"/>
                  <w:sz w:val="24"/>
                  <w:szCs w:val="24"/>
                  <w:lang w:eastAsia="fr-FR"/>
                </w:rPr>
                <w:t>Geneanet</w:t>
              </w:r>
              <w:proofErr w:type="spellEnd"/>
            </w:hyperlink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Internet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L’armée du roi de France</w:t>
            </w:r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Internet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hyperlink r:id="rId30" w:history="1">
              <w:r w:rsidRPr="001F1589">
                <w:rPr>
                  <w:rFonts w:ascii="Arial" w:eastAsia="Times New Roman" w:hAnsi="Arial" w:cs="Arial"/>
                  <w:sz w:val="24"/>
                  <w:szCs w:val="24"/>
                  <w:lang w:eastAsia="fr-FR"/>
                </w:rPr>
                <w:t xml:space="preserve">La saga des </w:t>
              </w:r>
              <w:proofErr w:type="spellStart"/>
              <w:r w:rsidRPr="001F1589">
                <w:rPr>
                  <w:rFonts w:ascii="Arial" w:eastAsia="Times New Roman" w:hAnsi="Arial" w:cs="Arial"/>
                  <w:sz w:val="24"/>
                  <w:szCs w:val="24"/>
                  <w:lang w:eastAsia="fr-FR"/>
                </w:rPr>
                <w:t>Alespée</w:t>
              </w:r>
              <w:proofErr w:type="spellEnd"/>
              <w:r w:rsidRPr="001F1589">
                <w:rPr>
                  <w:rFonts w:ascii="Arial" w:eastAsia="Times New Roman" w:hAnsi="Arial" w:cs="Arial"/>
                  <w:sz w:val="24"/>
                  <w:szCs w:val="24"/>
                  <w:lang w:eastAsia="fr-FR"/>
                </w:rPr>
                <w:t xml:space="preserve">: Depuis Jean </w:t>
              </w:r>
              <w:proofErr w:type="spellStart"/>
              <w:r w:rsidRPr="001F1589">
                <w:rPr>
                  <w:rFonts w:ascii="Arial" w:eastAsia="Times New Roman" w:hAnsi="Arial" w:cs="Arial"/>
                  <w:sz w:val="24"/>
                  <w:szCs w:val="24"/>
                  <w:lang w:eastAsia="fr-FR"/>
                </w:rPr>
                <w:t>Alespée</w:t>
              </w:r>
              <w:proofErr w:type="spellEnd"/>
              <w:r w:rsidRPr="001F1589">
                <w:rPr>
                  <w:rFonts w:ascii="Arial" w:eastAsia="Times New Roman" w:hAnsi="Arial" w:cs="Arial"/>
                  <w:sz w:val="24"/>
                  <w:szCs w:val="24"/>
                  <w:lang w:eastAsia="fr-FR"/>
                </w:rPr>
                <w:t>, juge de Jeanne d’Arc et ...</w:t>
              </w:r>
            </w:hyperlink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Internet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La vie familiale à l’épreuve de la faillite</w:t>
            </w:r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Internet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 xml:space="preserve">Le grand dictionnaire historique, ou le </w:t>
            </w:r>
            <w:proofErr w:type="spellStart"/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melange</w:t>
            </w:r>
            <w:proofErr w:type="spellEnd"/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 xml:space="preserve"> curieux</w:t>
            </w:r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Internet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Le palais de la gloire</w:t>
            </w:r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Internet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Le Tremblay - Racines &amp; Histoire</w:t>
            </w:r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Internet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le Tremblay- racines &amp; histoire</w:t>
            </w:r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Internet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Les avocats à la cour du trésor de 1401 à 1515</w:t>
            </w:r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Internet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 xml:space="preserve">Les couleurs héraldiques </w:t>
            </w:r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Internet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 xml:space="preserve">Les Généalogies Historiques Des Maisons Souveraines &amp;c: </w:t>
            </w:r>
            <w:proofErr w:type="gramStart"/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Contenant ..</w:t>
            </w:r>
            <w:proofErr w:type="gramEnd"/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Internet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hyperlink r:id="rId31" w:history="1">
              <w:r w:rsidRPr="001F1589">
                <w:rPr>
                  <w:rFonts w:ascii="Arial" w:eastAsia="Times New Roman" w:hAnsi="Arial" w:cs="Arial"/>
                  <w:sz w:val="24"/>
                  <w:szCs w:val="24"/>
                  <w:lang w:eastAsia="fr-FR"/>
                </w:rPr>
                <w:t>Les normands de la 1ère croisade - Le50enligneBIS</w:t>
              </w:r>
            </w:hyperlink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Internet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Les ordonnances rendues depuis le mois de mars 1482</w:t>
            </w:r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Internet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hyperlink r:id="rId32" w:history="1">
              <w:r w:rsidRPr="001F1589">
                <w:rPr>
                  <w:rFonts w:ascii="Arial" w:eastAsia="Times New Roman" w:hAnsi="Arial" w:cs="Arial"/>
                  <w:sz w:val="24"/>
                  <w:szCs w:val="24"/>
                  <w:lang w:eastAsia="fr-FR"/>
                </w:rPr>
                <w:t>Les origines des armoiries: IIe Colloque international d'héraldique, ...</w:t>
              </w:r>
            </w:hyperlink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Internet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Les personnages des croisades</w:t>
            </w:r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Internet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Les personnages Jean Alain Montfort, mémoires d’antiquités locales et annales militaires des croisades</w:t>
            </w:r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Internet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 xml:space="preserve">Les </w:t>
            </w:r>
            <w:proofErr w:type="spellStart"/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présidens</w:t>
            </w:r>
            <w:proofErr w:type="spellEnd"/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 xml:space="preserve"> au mortier du parlement de Paris</w:t>
            </w:r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Internet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hyperlink r:id="rId33" w:history="1">
              <w:r w:rsidRPr="001F1589">
                <w:rPr>
                  <w:rFonts w:ascii="Arial" w:eastAsia="Times New Roman" w:hAnsi="Arial" w:cs="Arial"/>
                  <w:sz w:val="24"/>
                  <w:szCs w:val="24"/>
                  <w:lang w:eastAsia="fr-FR"/>
                </w:rPr>
                <w:t>Liste alpha - RI - Familles Parisiennes</w:t>
              </w:r>
            </w:hyperlink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Internet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LL - 1158' P - Archives municipales de Saint-Denis</w:t>
            </w:r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Internet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 xml:space="preserve">Maison de </w:t>
            </w:r>
            <w:proofErr w:type="spellStart"/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Clinchamp</w:t>
            </w:r>
            <w:proofErr w:type="spellEnd"/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.</w:t>
            </w:r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Internet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Maison du roi - Centre de recherche</w:t>
            </w:r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Internet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 xml:space="preserve">Manoir de </w:t>
            </w:r>
            <w:proofErr w:type="spellStart"/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Quilly</w:t>
            </w:r>
            <w:proofErr w:type="spellEnd"/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 xml:space="preserve"> (château de </w:t>
            </w:r>
            <w:proofErr w:type="spellStart"/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Quilly</w:t>
            </w:r>
            <w:proofErr w:type="spellEnd"/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)</w:t>
            </w:r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Internet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hyperlink r:id="rId34" w:history="1">
              <w:r w:rsidRPr="001F1589">
                <w:rPr>
                  <w:rFonts w:ascii="Arial" w:eastAsia="Times New Roman" w:hAnsi="Arial" w:cs="Arial"/>
                  <w:sz w:val="24"/>
                  <w:szCs w:val="24"/>
                  <w:lang w:eastAsia="fr-FR"/>
                </w:rPr>
                <w:t>Marie PAJOT - "</w:t>
              </w:r>
              <w:proofErr w:type="spellStart"/>
              <w:r w:rsidRPr="001F1589">
                <w:rPr>
                  <w:rFonts w:ascii="Arial" w:eastAsia="Times New Roman" w:hAnsi="Arial" w:cs="Arial"/>
                  <w:sz w:val="24"/>
                  <w:szCs w:val="24"/>
                  <w:lang w:eastAsia="fr-FR"/>
                </w:rPr>
                <w:t>pierfit</w:t>
              </w:r>
              <w:proofErr w:type="spellEnd"/>
              <w:r w:rsidRPr="001F1589">
                <w:rPr>
                  <w:rFonts w:ascii="Arial" w:eastAsia="Times New Roman" w:hAnsi="Arial" w:cs="Arial"/>
                  <w:sz w:val="24"/>
                  <w:szCs w:val="24"/>
                  <w:lang w:eastAsia="fr-FR"/>
                </w:rPr>
                <w:t xml:space="preserve">" - </w:t>
              </w:r>
              <w:proofErr w:type="spellStart"/>
              <w:r w:rsidRPr="001F1589">
                <w:rPr>
                  <w:rFonts w:ascii="Arial" w:eastAsia="Times New Roman" w:hAnsi="Arial" w:cs="Arial"/>
                  <w:sz w:val="24"/>
                  <w:szCs w:val="24"/>
                  <w:lang w:eastAsia="fr-FR"/>
                </w:rPr>
                <w:t>Geneanet</w:t>
              </w:r>
              <w:proofErr w:type="spellEnd"/>
            </w:hyperlink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Internet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Mémoire d’antiquités locales</w:t>
            </w:r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Internet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hyperlink r:id="rId35" w:history="1">
              <w:proofErr w:type="spellStart"/>
              <w:r w:rsidRPr="001F1589">
                <w:rPr>
                  <w:rFonts w:ascii="Arial" w:eastAsia="Times New Roman" w:hAnsi="Arial" w:cs="Arial"/>
                  <w:sz w:val="24"/>
                  <w:szCs w:val="24"/>
                  <w:lang w:eastAsia="fr-FR"/>
                </w:rPr>
                <w:t>Memoires</w:t>
              </w:r>
              <w:proofErr w:type="spellEnd"/>
              <w:r w:rsidRPr="001F1589">
                <w:rPr>
                  <w:rFonts w:ascii="Arial" w:eastAsia="Times New Roman" w:hAnsi="Arial" w:cs="Arial"/>
                  <w:sz w:val="24"/>
                  <w:szCs w:val="24"/>
                  <w:lang w:eastAsia="fr-FR"/>
                </w:rPr>
                <w:t xml:space="preserve"> </w:t>
              </w:r>
              <w:proofErr w:type="spellStart"/>
              <w:r w:rsidRPr="001F1589">
                <w:rPr>
                  <w:rFonts w:ascii="Arial" w:eastAsia="Times New Roman" w:hAnsi="Arial" w:cs="Arial"/>
                  <w:sz w:val="24"/>
                  <w:szCs w:val="24"/>
                  <w:lang w:eastAsia="fr-FR"/>
                </w:rPr>
                <w:t>concernans</w:t>
              </w:r>
              <w:proofErr w:type="spellEnd"/>
              <w:r w:rsidRPr="001F1589">
                <w:rPr>
                  <w:rFonts w:ascii="Arial" w:eastAsia="Times New Roman" w:hAnsi="Arial" w:cs="Arial"/>
                  <w:sz w:val="24"/>
                  <w:szCs w:val="24"/>
                  <w:lang w:eastAsia="fr-FR"/>
                </w:rPr>
                <w:t xml:space="preserve"> l'observation du </w:t>
              </w:r>
              <w:proofErr w:type="spellStart"/>
              <w:r w:rsidRPr="001F1589">
                <w:rPr>
                  <w:rFonts w:ascii="Arial" w:eastAsia="Times New Roman" w:hAnsi="Arial" w:cs="Arial"/>
                  <w:sz w:val="24"/>
                  <w:szCs w:val="24"/>
                  <w:lang w:eastAsia="fr-FR"/>
                </w:rPr>
                <w:t>senatus-consulte</w:t>
              </w:r>
              <w:proofErr w:type="spellEnd"/>
              <w:r w:rsidRPr="001F1589">
                <w:rPr>
                  <w:rFonts w:ascii="Arial" w:eastAsia="Times New Roman" w:hAnsi="Arial" w:cs="Arial"/>
                  <w:sz w:val="24"/>
                  <w:szCs w:val="24"/>
                  <w:lang w:eastAsia="fr-FR"/>
                </w:rPr>
                <w:t xml:space="preserve"> </w:t>
              </w:r>
              <w:proofErr w:type="spellStart"/>
              <w:r w:rsidRPr="001F1589">
                <w:rPr>
                  <w:rFonts w:ascii="Arial" w:eastAsia="Times New Roman" w:hAnsi="Arial" w:cs="Arial"/>
                  <w:sz w:val="24"/>
                  <w:szCs w:val="24"/>
                  <w:lang w:eastAsia="fr-FR"/>
                </w:rPr>
                <w:t>velléien</w:t>
              </w:r>
              <w:proofErr w:type="spellEnd"/>
              <w:r w:rsidRPr="001F1589">
                <w:rPr>
                  <w:rFonts w:ascii="Arial" w:eastAsia="Times New Roman" w:hAnsi="Arial" w:cs="Arial"/>
                  <w:sz w:val="24"/>
                  <w:szCs w:val="24"/>
                  <w:lang w:eastAsia="fr-FR"/>
                </w:rPr>
                <w:t xml:space="preserve"> dans ...</w:t>
              </w:r>
            </w:hyperlink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Internet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Mémoires d'antiquités locales et annales militaires,</w:t>
            </w:r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Internet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hyperlink r:id="rId36" w:history="1">
              <w:r w:rsidRPr="001F1589">
                <w:rPr>
                  <w:rFonts w:ascii="Arial" w:eastAsia="Times New Roman" w:hAnsi="Arial" w:cs="Arial"/>
                  <w:sz w:val="24"/>
                  <w:szCs w:val="24"/>
                  <w:lang w:eastAsia="fr-FR"/>
                </w:rPr>
                <w:t>Mémoires de la Société des antiquaires de Normandie</w:t>
              </w:r>
            </w:hyperlink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Internet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 xml:space="preserve">Montmorency - Racines &amp; Histoire </w:t>
            </w:r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Internet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 xml:space="preserve">Nobiliaire de Normandie / </w:t>
            </w:r>
            <w:proofErr w:type="spellStart"/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publ</w:t>
            </w:r>
            <w:proofErr w:type="spellEnd"/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.</w:t>
            </w:r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Internet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proofErr w:type="spellStart"/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Nobiliare</w:t>
            </w:r>
            <w:proofErr w:type="spellEnd"/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 xml:space="preserve"> universel de France</w:t>
            </w:r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Internet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hyperlink r:id="rId37" w:history="1">
              <w:r w:rsidRPr="001F1589">
                <w:rPr>
                  <w:rFonts w:ascii="Arial" w:eastAsia="Times New Roman" w:hAnsi="Arial" w:cs="Arial"/>
                  <w:sz w:val="24"/>
                  <w:szCs w:val="24"/>
                  <w:lang w:eastAsia="fr-FR"/>
                </w:rPr>
                <w:t xml:space="preserve">Notice historique et généalogique sur la maison </w:t>
              </w:r>
              <w:proofErr w:type="spellStart"/>
              <w:r w:rsidRPr="001F1589">
                <w:rPr>
                  <w:rFonts w:ascii="Arial" w:eastAsia="Times New Roman" w:hAnsi="Arial" w:cs="Arial"/>
                  <w:sz w:val="24"/>
                  <w:szCs w:val="24"/>
                  <w:lang w:eastAsia="fr-FR"/>
                </w:rPr>
                <w:t>Bonnin</w:t>
              </w:r>
              <w:proofErr w:type="spellEnd"/>
              <w:r w:rsidRPr="001F1589">
                <w:rPr>
                  <w:rFonts w:ascii="Arial" w:eastAsia="Times New Roman" w:hAnsi="Arial" w:cs="Arial"/>
                  <w:sz w:val="24"/>
                  <w:szCs w:val="24"/>
                  <w:lang w:eastAsia="fr-FR"/>
                </w:rPr>
                <w:t xml:space="preserve"> de la ... - </w:t>
              </w:r>
              <w:proofErr w:type="spellStart"/>
              <w:r w:rsidRPr="001F1589">
                <w:rPr>
                  <w:rFonts w:ascii="Arial" w:eastAsia="Times New Roman" w:hAnsi="Arial" w:cs="Arial"/>
                  <w:sz w:val="24"/>
                  <w:szCs w:val="24"/>
                  <w:lang w:eastAsia="fr-FR"/>
                </w:rPr>
                <w:t>Gallica</w:t>
              </w:r>
              <w:proofErr w:type="spellEnd"/>
            </w:hyperlink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Internet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hyperlink r:id="rId38" w:history="1">
              <w:r w:rsidRPr="001F1589">
                <w:rPr>
                  <w:rFonts w:ascii="Arial" w:eastAsia="Times New Roman" w:hAnsi="Arial" w:cs="Arial"/>
                  <w:sz w:val="24"/>
                  <w:szCs w:val="24"/>
                  <w:lang w:eastAsia="fr-FR"/>
                </w:rPr>
                <w:t>Nouveau dictionnaire historique et critique pour servir de ...</w:t>
              </w:r>
            </w:hyperlink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Internet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 xml:space="preserve">ou Le </w:t>
            </w:r>
            <w:proofErr w:type="spellStart"/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Cocq</w:t>
            </w:r>
            <w:proofErr w:type="spellEnd"/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 xml:space="preserve"> - Racines &amp; Histoire</w:t>
            </w:r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lastRenderedPageBreak/>
              <w:t>Internet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hyperlink r:id="rId39" w:history="1">
              <w:r w:rsidRPr="001F1589">
                <w:rPr>
                  <w:rFonts w:ascii="Arial" w:eastAsia="Times New Roman" w:hAnsi="Arial" w:cs="Arial"/>
                  <w:sz w:val="24"/>
                  <w:szCs w:val="24"/>
                  <w:lang w:eastAsia="fr-FR"/>
                </w:rPr>
                <w:t xml:space="preserve">Paris </w:t>
              </w:r>
              <w:proofErr w:type="gramStart"/>
              <w:r w:rsidRPr="001F1589">
                <w:rPr>
                  <w:rFonts w:ascii="Arial" w:eastAsia="Times New Roman" w:hAnsi="Arial" w:cs="Arial"/>
                  <w:sz w:val="24"/>
                  <w:szCs w:val="24"/>
                  <w:lang w:eastAsia="fr-FR"/>
                </w:rPr>
                <w:t>I .</w:t>
              </w:r>
              <w:proofErr w:type="gramEnd"/>
              <w:r w:rsidRPr="001F1589">
                <w:rPr>
                  <w:rFonts w:ascii="Arial" w:eastAsia="Times New Roman" w:hAnsi="Arial" w:cs="Arial"/>
                  <w:sz w:val="24"/>
                  <w:szCs w:val="24"/>
                  <w:lang w:eastAsia="fr-FR"/>
                </w:rPr>
                <w:t xml:space="preserve"> J 148-150 - Archives nationales</w:t>
              </w:r>
            </w:hyperlink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Internet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Pièces isolées, collections et papiers d'érudits.</w:t>
            </w:r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Internet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proofErr w:type="spellStart"/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Procès verbaux</w:t>
            </w:r>
            <w:proofErr w:type="spellEnd"/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Internet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Recueil d’actes notariés relatif à l’histoire de Paris</w:t>
            </w:r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Internet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proofErr w:type="gramStart"/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Registres</w:t>
            </w:r>
            <w:proofErr w:type="gramEnd"/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 xml:space="preserve"> des insinuations du Châtelet de Paris.</w:t>
            </w:r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Internet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 xml:space="preserve">Renaud BATESTE Seigneur de </w:t>
            </w:r>
            <w:proofErr w:type="spellStart"/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Quilly</w:t>
            </w:r>
            <w:proofErr w:type="spellEnd"/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Internet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hyperlink r:id="rId40" w:history="1">
              <w:proofErr w:type="spellStart"/>
              <w:r w:rsidRPr="001F1589">
                <w:rPr>
                  <w:rFonts w:ascii="Arial" w:eastAsia="Times New Roman" w:hAnsi="Arial" w:cs="Arial"/>
                  <w:sz w:val="24"/>
                  <w:szCs w:val="24"/>
                  <w:lang w:eastAsia="fr-FR"/>
                </w:rPr>
                <w:t>Repertoire</w:t>
              </w:r>
              <w:proofErr w:type="spellEnd"/>
              <w:r w:rsidRPr="001F1589">
                <w:rPr>
                  <w:rFonts w:ascii="Arial" w:eastAsia="Times New Roman" w:hAnsi="Arial" w:cs="Arial"/>
                  <w:sz w:val="24"/>
                  <w:szCs w:val="24"/>
                  <w:lang w:eastAsia="fr-FR"/>
                </w:rPr>
                <w:t xml:space="preserve"> universel et raisonnée de jurisprudence</w:t>
              </w:r>
            </w:hyperlink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Internet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Revue Mabillon - Volume 20</w:t>
            </w:r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Internet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 xml:space="preserve">Seigneurs d </w:t>
            </w:r>
            <w:proofErr w:type="spellStart"/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Ambleville</w:t>
            </w:r>
            <w:proofErr w:type="spellEnd"/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 xml:space="preserve"> et de Lu</w:t>
            </w:r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Internet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 xml:space="preserve">Sur </w:t>
            </w:r>
            <w:proofErr w:type="spellStart"/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Geneanet</w:t>
            </w:r>
            <w:proofErr w:type="spellEnd"/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 xml:space="preserve">  dossier </w:t>
            </w:r>
            <w:proofErr w:type="spellStart"/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Gallica</w:t>
            </w:r>
            <w:proofErr w:type="spellEnd"/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 xml:space="preserve"> BNF</w:t>
            </w:r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Internet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 xml:space="preserve">Tableau historique et </w:t>
            </w:r>
            <w:proofErr w:type="spellStart"/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pitoresque</w:t>
            </w:r>
            <w:proofErr w:type="spellEnd"/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 xml:space="preserve"> de Paris</w:t>
            </w:r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Internet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Taverny - Page 14 - Résultats Google</w:t>
            </w:r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Internet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Télécharger l'inventaire (PDF) - Salle des Inventaires</w:t>
            </w:r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Internet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Trésor des Chartes (registres). Premiers inventaires du Trésor des</w:t>
            </w:r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Internet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hyperlink r:id="rId41" w:history="1">
              <w:r w:rsidRPr="001F1589">
                <w:rPr>
                  <w:rFonts w:ascii="Arial" w:eastAsia="Times New Roman" w:hAnsi="Arial" w:cs="Arial"/>
                  <w:sz w:val="24"/>
                  <w:szCs w:val="24"/>
                  <w:lang w:eastAsia="fr-FR"/>
                </w:rPr>
                <w:t>Trésor généalogique, ou extraits de titres anciens qui concernent …</w:t>
              </w:r>
            </w:hyperlink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Internet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hyperlink r:id="rId42" w:history="1">
              <w:r w:rsidRPr="001F1589">
                <w:rPr>
                  <w:rFonts w:ascii="Arial" w:eastAsia="Times New Roman" w:hAnsi="Arial" w:cs="Arial"/>
                  <w:sz w:val="24"/>
                  <w:szCs w:val="24"/>
                  <w:lang w:eastAsia="fr-FR"/>
                </w:rPr>
                <w:t>Vaucresson : mais qui était Suger, le fondateur de la ville ? - Le Parisien</w:t>
              </w:r>
            </w:hyperlink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ADVO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proofErr w:type="gramStart"/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Registres</w:t>
            </w:r>
            <w:proofErr w:type="gramEnd"/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 xml:space="preserve"> des notaires de Franconville, Sannois, Argenteuil, </w:t>
            </w:r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ADVO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proofErr w:type="gramStart"/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Registres</w:t>
            </w:r>
            <w:proofErr w:type="gramEnd"/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 xml:space="preserve"> des notaires de Taverny, Montmorency </w:t>
            </w:r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ADVO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Registres E-Dépôt 30 archives déposées de Franconville</w:t>
            </w:r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ADVO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Registres des hypothèques</w:t>
            </w:r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ADVO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 xml:space="preserve">Bibliothèque: </w:t>
            </w:r>
            <w:proofErr w:type="spellStart"/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Vaquier</w:t>
            </w:r>
            <w:proofErr w:type="spellEnd"/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, Comte d'</w:t>
            </w:r>
            <w:proofErr w:type="spellStart"/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Albon</w:t>
            </w:r>
            <w:proofErr w:type="spellEnd"/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, annuaires</w:t>
            </w:r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ADVO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Matrices cadastrales et plans</w:t>
            </w:r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ADVO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Registres d'état civil, les recensements</w:t>
            </w:r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ADVO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Documents dans les séries :</w:t>
            </w:r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AN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 xml:space="preserve">Dossiers </w:t>
            </w:r>
            <w:proofErr w:type="spellStart"/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serie</w:t>
            </w:r>
            <w:proofErr w:type="spellEnd"/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 xml:space="preserve"> T// sur les émigrés</w:t>
            </w:r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AN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Notaires divers</w:t>
            </w:r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DRAC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Relevés sur Franconville</w:t>
            </w:r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GALICA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Cartes diverses</w:t>
            </w:r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AD Autres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Registres état civil, matricules militaires</w:t>
            </w:r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Autres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Bibliothèque d'histoire de Paris</w:t>
            </w:r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Autres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 xml:space="preserve">Document </w:t>
            </w:r>
            <w:proofErr w:type="spellStart"/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personnel:livre</w:t>
            </w:r>
            <w:proofErr w:type="spellEnd"/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Mataigne</w:t>
            </w:r>
            <w:proofErr w:type="spellEnd"/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Autres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 xml:space="preserve">Document </w:t>
            </w:r>
            <w:proofErr w:type="spellStart"/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personnel:livre</w:t>
            </w:r>
            <w:proofErr w:type="spellEnd"/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 xml:space="preserve"> EPPF</w:t>
            </w:r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Autres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 xml:space="preserve">Document </w:t>
            </w:r>
            <w:proofErr w:type="spellStart"/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personnel:document</w:t>
            </w:r>
            <w:proofErr w:type="spellEnd"/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 xml:space="preserve"> du Viel Argenteuil</w:t>
            </w:r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Autres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 xml:space="preserve">Document </w:t>
            </w:r>
            <w:proofErr w:type="spellStart"/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personnel:livre</w:t>
            </w:r>
            <w:proofErr w:type="spellEnd"/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 xml:space="preserve"> la Châtellenie de Montmorency</w:t>
            </w:r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Autres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 xml:space="preserve">Document </w:t>
            </w:r>
            <w:proofErr w:type="spellStart"/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personnel:document</w:t>
            </w:r>
            <w:proofErr w:type="spellEnd"/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 xml:space="preserve"> rapport de prospection-inventaire en 2004</w:t>
            </w:r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Autres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 xml:space="preserve">Document </w:t>
            </w:r>
            <w:proofErr w:type="spellStart"/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personnel:Périodiques</w:t>
            </w:r>
            <w:proofErr w:type="spellEnd"/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 xml:space="preserve"> de la ville</w:t>
            </w:r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Autres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Document personnel: collection personnelle de cartes postales</w:t>
            </w:r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Autres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Document personnel: Courrier de Mr Gilles sur Franconville</w:t>
            </w:r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SHAPVOV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 xml:space="preserve">Dossiers déposés par Mr </w:t>
            </w:r>
            <w:proofErr w:type="spellStart"/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Vaquier</w:t>
            </w:r>
            <w:proofErr w:type="spellEnd"/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AM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Archives en mairie, plans, permis de construire.</w:t>
            </w:r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Journaux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Le journal des savants (</w:t>
            </w:r>
            <w:proofErr w:type="spellStart"/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Galica</w:t>
            </w:r>
            <w:proofErr w:type="spellEnd"/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)</w:t>
            </w:r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Journaux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 xml:space="preserve">Journal de Paris </w:t>
            </w:r>
            <w:proofErr w:type="spellStart"/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Galica</w:t>
            </w:r>
            <w:proofErr w:type="spellEnd"/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)</w:t>
            </w:r>
          </w:p>
        </w:tc>
      </w:tr>
      <w:tr w:rsidR="001F1589" w:rsidRPr="001F1589" w:rsidTr="001F158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Journaux</w:t>
            </w: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589" w:rsidRPr="001F1589" w:rsidRDefault="001F1589" w:rsidP="001F15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F158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Le Progrès de Seine et Oise (ADVO)</w:t>
            </w:r>
          </w:p>
        </w:tc>
      </w:tr>
    </w:tbl>
    <w:p w:rsidR="001F1589" w:rsidRPr="001F1589" w:rsidRDefault="001F1589" w:rsidP="00F55DC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F55DCA" w:rsidRPr="00F55DCA" w:rsidRDefault="00F55DCA" w:rsidP="00F55DCA">
      <w:pPr>
        <w:rPr>
          <w:rFonts w:ascii="Arial" w:hAnsi="Arial" w:cs="Arial"/>
          <w:sz w:val="28"/>
          <w:szCs w:val="28"/>
        </w:rPr>
      </w:pPr>
    </w:p>
    <w:sectPr w:rsidR="00F55DCA" w:rsidRPr="00F55DCA" w:rsidSect="00F55DC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DCA"/>
    <w:rsid w:val="001F1589"/>
    <w:rsid w:val="00A90D2C"/>
    <w:rsid w:val="00F55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F55DC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F55D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53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ooks.google.fr/books?id=sz4TAAAAQAAJ&amp;pg=PA61&amp;lpg=PA61&amp;dq=philippe+BATESTE,+de+brionne&amp;source=bl&amp;ots=6uLFzmCzqv&amp;sig=tvLQSjMscYK29hZW-XL5TDpJqBs&amp;hl=fr&amp;sa=X&amp;ved=0ahUKEwjxreXK3MLTAhVqI8AKHZ4AAb0Q6AEIKzAA" TargetMode="External"/><Relationship Id="rId18" Type="http://schemas.openxmlformats.org/officeDocument/2006/relationships/hyperlink" Target="https://books.google.fr/books?id=4awHgvRoyqkC&amp;pg=PA8&amp;lpg=PA8&amp;dq=raoul+de+Franconville&amp;source=bl&amp;ots=w7yRsGwHSt&amp;sig=ZYDpAkXExuzW2k9TUVzuoCFwO2I&amp;hl=fr&amp;sa=X&amp;ved=0ahUKEwiY4sykzLrTAhXk6YMKHf7YCXAQ6AEIRDAI" TargetMode="External"/><Relationship Id="rId26" Type="http://schemas.openxmlformats.org/officeDocument/2006/relationships/hyperlink" Target="https://books.google.fr/books?id=H4tCU0DutpkC&amp;pg=PA193&amp;lpg=PA193&amp;dq=michon+seigneur+de+Castaigne&amp;source=bl&amp;ots=5NLbaZPNvp&amp;sig=EpdpY0YPWEY66_1BYsxcg1qDEl0&amp;hl=fr&amp;sa=X&amp;ved=0ahUKEwj9lYju1rrTAhVSZlAKHWLfB_EQ6AEIKTAA" TargetMode="External"/><Relationship Id="rId39" Type="http://schemas.openxmlformats.org/officeDocument/2006/relationships/hyperlink" Target="http://www.archivesnationales.culture.gouv.fr/chan/chan/series/pdf/J-148-150.pdf" TargetMode="External"/><Relationship Id="rId21" Type="http://schemas.openxmlformats.org/officeDocument/2006/relationships/hyperlink" Target="https://books.google.fr/books?id=5P3QMIQGXhkC&amp;pg=PA78&amp;lpg=PA78&amp;dq=seigneur+franconville&amp;source=bl&amp;ots=dM19JUe0Mw&amp;sig=zqifxGh87B5VayWfHbw8dYRxa5Y&amp;hl=fr&amp;sa=X&amp;ved=0ahUKEwjwxPW6rsnUAhWhI8AKHTt_Cks4ChDoAQhLMAg" TargetMode="External"/><Relationship Id="rId34" Type="http://schemas.openxmlformats.org/officeDocument/2006/relationships/hyperlink" Target="http://gw.geneanet.org/pierfit?lang=en&amp;p=marie&amp;n=pajot&amp;oc=8" TargetMode="External"/><Relationship Id="rId42" Type="http://schemas.openxmlformats.org/officeDocument/2006/relationships/hyperlink" Target="http://www.leparisien.fr/vaucresson-92420/vaucresson-mais-qui-etait-suger-le-fondateur-de-la-ville-03-11-2016-6284964.php" TargetMode="External"/><Relationship Id="rId7" Type="http://schemas.openxmlformats.org/officeDocument/2006/relationships/hyperlink" Target="http://scans.library.utoronto.ca/pdf/3/1/archivesdelafran18abbauoft/archivesdelafran18abbauoft.pdf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histoire-domont.com/phpwebgallery-1.7.3/" TargetMode="External"/><Relationship Id="rId20" Type="http://schemas.openxmlformats.org/officeDocument/2006/relationships/hyperlink" Target="https://books.google.fr/books?id=X7ECAAAAYAAJ&amp;pg=PA283&amp;lpg=PA283&amp;dq=Guillaume+bateste&amp;source=bl&amp;ots=9zff29NHJK&amp;sig=v633yig8gs5i86XKHSujSEVmirA&amp;hl=fr&amp;sa=X&amp;ved=0ahUKEwjH0_vckrPTAhVIZ1AKHS5nAKo4ChDoAQg1MAU" TargetMode="External"/><Relationship Id="rId29" Type="http://schemas.openxmlformats.org/officeDocument/2006/relationships/hyperlink" Target="http://gw.geneanet.org/wailly?lang=en&amp;p=jeanne&amp;n=bateste" TargetMode="External"/><Relationship Id="rId41" Type="http://schemas.openxmlformats.org/officeDocument/2006/relationships/hyperlink" Target="https://books.google.fr/books?id=pfNaAAAAcAAJ&amp;pg=PA620&amp;lpg=PA620&amp;dq=Guillaume+bateste&amp;source=bl&amp;ots=YYRRtduHGP&amp;sig=RiHQ2KdO_ZVZmdTWVjHIWKvML7I&amp;hl=fr&amp;sa=X&amp;ved=0ahUKEwiCzJehkLPTAhVFbFAKHYaMB1MQ6AEIPDAD" TargetMode="External"/><Relationship Id="rId1" Type="http://schemas.openxmlformats.org/officeDocument/2006/relationships/styles" Target="styles.xml"/><Relationship Id="rId6" Type="http://schemas.openxmlformats.org/officeDocument/2006/relationships/hyperlink" Target="http://jeanalain.monfort.free.fr/93/LaCourneuve.htm" TargetMode="External"/><Relationship Id="rId11" Type="http://schemas.openxmlformats.org/officeDocument/2006/relationships/hyperlink" Target="https://books.google.fr/books?id=D3i8am1wO-0C&amp;pg=PA308&amp;dq=charte++couronne++france+bateste&amp;hl=fr&amp;sa=X&amp;ved=0ahUKEwi8rffXlJLUAhUCLMAKHbIqCFc4ChDoAQhGMAY" TargetMode="External"/><Relationship Id="rId24" Type="http://schemas.openxmlformats.org/officeDocument/2006/relationships/hyperlink" Target="https://books.google.fr/books?id=zt9DAAAAcAAJ&amp;pg=PT978&amp;dq=morel+de+brionne&amp;hl=fr&amp;sa=X&amp;ved=0ahUKEwiI16ev4LzTAhXpK8AKHWp7BB4Q6AEIJDAA" TargetMode="External"/><Relationship Id="rId32" Type="http://schemas.openxmlformats.org/officeDocument/2006/relationships/hyperlink" Target="https://books.google.fr/books?id=ejcaAAAAYAAJ&amp;q=sceaux++contre-sceaux,++Bateste+renaud&amp;dq=sceaux++contre-sceaux,++Bateste+renaud&amp;hl=fr&amp;sa=X&amp;ved=0ahUKEwjEvaCO6sfUAhWiLMAKHfszApoQ6AEIRzAG" TargetMode="External"/><Relationship Id="rId37" Type="http://schemas.openxmlformats.org/officeDocument/2006/relationships/hyperlink" Target="http://gallica.bnf.fr/ark:/12148/bpt6k5686649t.texte" TargetMode="External"/><Relationship Id="rId40" Type="http://schemas.openxmlformats.org/officeDocument/2006/relationships/hyperlink" Target="https://books.google.fr/books?id=ulBDAAAAcAAJ&amp;pg=PA257&amp;lpg=PA257&amp;dq=adrien+de+livet&amp;source=bl&amp;ots=-hUL7ebQYT&amp;sig=Y9RdmEelBugLiLr6287K3p6eicg&amp;hl=fr&amp;sa=X&amp;ved=0ahUKEwi-qOed6N3TAhXLL8AKHTUUBCoQ6AEIQzAH" TargetMode="External"/><Relationship Id="rId5" Type="http://schemas.openxmlformats.org/officeDocument/2006/relationships/hyperlink" Target="http://jeanalain.monfort.free.fr/14/Meulles.htm" TargetMode="External"/><Relationship Id="rId15" Type="http://schemas.openxmlformats.org/officeDocument/2006/relationships/hyperlink" Target="https://books.google.fr/books?id=kGdAAAAAcAAJ&amp;pg=PA211&amp;lpg=PA211&amp;dq=de+mailly+boutet&amp;source=bl&amp;ots=xPonM13pxx&amp;sig=WrHLbUu11v37UiYzJ37nNUdVlR8&amp;hl=fr&amp;sa=X&amp;ved=0ahUKEwjjjeur9-rUAhXFWRQKHbTUDbIQ6AEIRjAJ" TargetMode="External"/><Relationship Id="rId23" Type="http://schemas.openxmlformats.org/officeDocument/2006/relationships/hyperlink" Target="http://gatine-parthenay.pagesperso-orange.fr/personnes/personnes_r.html" TargetMode="External"/><Relationship Id="rId28" Type="http://schemas.openxmlformats.org/officeDocument/2006/relationships/hyperlink" Target="https://books.google.fr/books?id=GittQbvkRyoC&amp;pg=PA176&amp;lpg=PA176&amp;dq=seigneur+de+Castaigne&amp;source=bl&amp;ots=zRFZK5SiuD&amp;sig=ZYC64-i-lypVW9V-9LLQOC5-L3o&amp;hl=fr&amp;sa=X&amp;ved=0ahUKEwjB8fuJ1brTAhVNaVAKHWkiDGwQ6AEIKzAA" TargetMode="External"/><Relationship Id="rId36" Type="http://schemas.openxmlformats.org/officeDocument/2006/relationships/hyperlink" Target="https://books.google.fr/books?id=bxs6AAAAMAAJ&amp;pg=PA374&amp;lpg=PA374&amp;dq=thomas+bateste&amp;source=bl&amp;ots=XHHnPw4VAX&amp;sig=ZnBbobz2p65174VLjfsJEs6WuTg&amp;hl=fr&amp;sa=X&amp;ved=0ahUKEwjTg6PV_LzTAhULuhoKHbG_AI4Q6AEISzAJ" TargetMode="External"/><Relationship Id="rId10" Type="http://schemas.openxmlformats.org/officeDocument/2006/relationships/hyperlink" Target="https://books.google.fr/books?id=r1L88sctTJYC&amp;pg=RA1-PA19&amp;dq=marguerite+Gautier+Bateste&amp;hl=fr&amp;sa=X&amp;ved=0ahUKEwiVqZzV68fUAhVkJcAKHe-EB5cQ6AEINTAE" TargetMode="External"/><Relationship Id="rId19" Type="http://schemas.openxmlformats.org/officeDocument/2006/relationships/hyperlink" Target="https://archive.org/stream/nobiliairedenor00ogigoog/nobiliairedenor00ogigoog_djvu.txt" TargetMode="External"/><Relationship Id="rId31" Type="http://schemas.openxmlformats.org/officeDocument/2006/relationships/hyperlink" Target="http://le50enlignebis.free.fr/spip.php?article2926&amp;id_document=8950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ardeche07.free.fr/ardeche_01/Crussol/crussol.html" TargetMode="External"/><Relationship Id="rId14" Type="http://schemas.openxmlformats.org/officeDocument/2006/relationships/hyperlink" Target="https://books.google.fr/books?id=t04VAAAAQAAJ&amp;pg=PA61&amp;lpg=PA61&amp;dq=Guillaume+bateste&amp;source=bl&amp;ots=VecjhDeFwx&amp;sig=Tdmb0kLcZZ48Fanrh3CfN6Ze5sI&amp;hl=fr&amp;sa=X&amp;ved=0ahUKEwiCzJehkLPTAhVFbFAKHYaMB1MQ6AEIVTAJ" TargetMode="External"/><Relationship Id="rId22" Type="http://schemas.openxmlformats.org/officeDocument/2006/relationships/hyperlink" Target="https://books.google.fr/books?id=lhJUAAAAcAAJ&amp;pg=PA78&amp;lpg=PA78&amp;dq=seigneur+franconville+la+garenne&amp;source=bl&amp;ots=yleYGZv48z&amp;sig=mWnj4IW1YF5RFEt7JlWQCEXxTlo&amp;hl=fr&amp;sa=X&amp;ved=0ahUKEwjqu6nor8nUAhWLBcAKHQ-WBogQ6AEISzAG" TargetMode="External"/><Relationship Id="rId27" Type="http://schemas.openxmlformats.org/officeDocument/2006/relationships/hyperlink" Target="http://www.archivesnationales.culture.gouv.fr/chan/chan/fonds/EGF/SA/InvSAPDF/L829_839_index.pdf" TargetMode="External"/><Relationship Id="rId30" Type="http://schemas.openxmlformats.org/officeDocument/2006/relationships/hyperlink" Target="https://books.google.fr/books?id=DVOSBwAAQBAJ&amp;pg=PA215&amp;lpg=PA215&amp;dq=guillaume+alespee&amp;source=bl&amp;ots=319q6aSQIL&amp;sig=U_ycNmmbipvAsYHa6qsRZ4Z6Vx8&amp;hl=fr&amp;sa=X&amp;ved=0ahUKEwiFmv7XqvLTAhUFBcAKHVpnB44Q6AEILjAB" TargetMode="External"/><Relationship Id="rId35" Type="http://schemas.openxmlformats.org/officeDocument/2006/relationships/hyperlink" Target="https://books.google.fr/books?id=lXcPAAAAQAAJ&amp;pg=PA592&amp;lpg=PA592&amp;dq=boniface+giffard&amp;source=bl&amp;ots=q1EtFEPIz-&amp;sig=9N3SvvL5l4Kvk9e60yM1NuHiRjA&amp;hl=fr&amp;sa=X&amp;ved=0ahUKEwje9Kai5N3TAhVmDcAKHU0VD8oQ6AEIOTAC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://gpmetropole.fr/blog/aubervilliers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archives72.fr/iso_album/b.pdf" TargetMode="External"/><Relationship Id="rId17" Type="http://schemas.openxmlformats.org/officeDocument/2006/relationships/hyperlink" Target="https://fr.wikipedia.org/wiki/Franconville_%28Val-d%27Oise%29" TargetMode="External"/><Relationship Id="rId25" Type="http://schemas.openxmlformats.org/officeDocument/2006/relationships/hyperlink" Target="https://books.google.fr/books?id=kxtUAAAAcAAJ&amp;pg=RA2-PA4&amp;lpg=RA2-PA4&amp;dq=charte+de+la+couronne+de+france+bateste&amp;source=bl&amp;ots=dIhhjLqvmg&amp;sig=kLlaR5bY67HbWswdES8VkXgoUVw&amp;hl=fr&amp;sa=X&amp;ved=0ahUKEwiuoYmwkpLUAhUoIcAKHR4VCIAQ6AEITjAH" TargetMode="External"/><Relationship Id="rId33" Type="http://schemas.openxmlformats.org/officeDocument/2006/relationships/hyperlink" Target="https://www.famillesparisiennes.org/patro/ri.html" TargetMode="External"/><Relationship Id="rId38" Type="http://schemas.openxmlformats.org/officeDocument/2006/relationships/hyperlink" Target="https://books.google.fr/books?id=28h_Ha6QE1EC&amp;pg=PA119&amp;lpg=PA119&amp;dq=de+mailly+boutet&amp;source=bl&amp;ots=kGJmESMI3m&amp;sig=peT4xWL65YGeQoLWaQL5Q63rjIs&amp;hl=fr&amp;sa=X&amp;ved=0ahUKEwibuLnK-erUAhVFNxQKHQb-DMs4ChDoAQhOMAo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2045</Words>
  <Characters>11250</Characters>
  <Application>Microsoft Office Word</Application>
  <DocSecurity>0</DocSecurity>
  <Lines>93</Lines>
  <Paragraphs>26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2019-09-06T09:08:00Z</dcterms:created>
  <dcterms:modified xsi:type="dcterms:W3CDTF">2019-09-06T09:23:00Z</dcterms:modified>
</cp:coreProperties>
</file>